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741D1" w14:textId="77777777" w:rsidR="00F80FB6" w:rsidRDefault="00F80FB6" w:rsidP="00F80FB6">
      <w:pPr>
        <w:rPr>
          <w:lang w:eastAsia="zh-CN"/>
        </w:rPr>
      </w:pPr>
      <w:bookmarkStart w:id="0" w:name="_GoBack"/>
      <w:bookmarkEnd w:id="0"/>
      <w:r w:rsidRPr="00F80FB6">
        <w:rPr>
          <w:b/>
          <w:lang w:eastAsia="zh-CN"/>
        </w:rPr>
        <w:t>关于可记录的大雨的</w:t>
      </w:r>
      <w:r w:rsidRPr="00F80FB6">
        <w:rPr>
          <w:rFonts w:hint="eastAsia"/>
          <w:b/>
          <w:lang w:eastAsia="zh-CN"/>
        </w:rPr>
        <w:t>整体</w:t>
      </w:r>
      <w:r w:rsidRPr="00F80FB6">
        <w:rPr>
          <w:b/>
          <w:lang w:eastAsia="zh-CN"/>
        </w:rPr>
        <w:t>天气信息</w:t>
      </w:r>
      <w:r>
        <w:rPr>
          <w:rFonts w:hint="eastAsia"/>
          <w:lang w:eastAsia="zh-CN"/>
        </w:rPr>
        <w:t xml:space="preserve"> 第10号</w:t>
      </w:r>
      <w:r>
        <w:rPr>
          <w:lang w:eastAsia="zh-CN"/>
        </w:rPr>
        <w:t>（</w:t>
      </w:r>
      <w:r>
        <w:rPr>
          <w:rFonts w:hint="eastAsia"/>
          <w:lang w:eastAsia="zh-CN"/>
        </w:rPr>
        <w:t>2018年</w:t>
      </w:r>
      <w:r>
        <w:rPr>
          <w:lang w:eastAsia="zh-CN"/>
        </w:rPr>
        <w:t>7月6日19：42日本气象厅预报部门</w:t>
      </w:r>
      <w:r>
        <w:rPr>
          <w:rFonts w:hint="eastAsia"/>
          <w:lang w:eastAsia="zh-CN"/>
        </w:rPr>
        <w:t>发表</w:t>
      </w:r>
      <w:r>
        <w:rPr>
          <w:lang w:eastAsia="zh-CN"/>
        </w:rPr>
        <w:t>）</w:t>
      </w:r>
    </w:p>
    <w:p w14:paraId="0314D1FC" w14:textId="77777777" w:rsidR="00F80FB6" w:rsidRDefault="00F80FB6" w:rsidP="00F80FB6">
      <w:pPr>
        <w:rPr>
          <w:lang w:eastAsia="zh-CN"/>
        </w:rPr>
      </w:pPr>
      <w:r>
        <w:rPr>
          <w:lang w:eastAsia="zh-CN"/>
        </w:rPr>
        <w:t> </w:t>
      </w:r>
    </w:p>
    <w:p w14:paraId="50C868F8" w14:textId="40B2045F" w:rsidR="00F80FB6" w:rsidRDefault="00C21C65" w:rsidP="00F80FB6">
      <w:pPr>
        <w:rPr>
          <w:lang w:eastAsia="zh-CN"/>
        </w:rPr>
      </w:pPr>
      <w:r w:rsidRPr="00C21C65">
        <w:rPr>
          <w:rFonts w:hint="eastAsia"/>
          <w:lang w:eastAsia="zh-CN"/>
        </w:rPr>
        <w:t>在</w:t>
      </w:r>
      <w:r w:rsidR="00A91003">
        <w:rPr>
          <w:u w:val="single"/>
          <w:lang w:eastAsia="zh-CN"/>
        </w:rPr>
        <w:t>福冈地区，佐贺县，长崎县，广岛县，鸟取县</w:t>
      </w:r>
      <w:r w:rsidR="00A91003">
        <w:rPr>
          <w:rFonts w:hint="eastAsia"/>
          <w:u w:val="single"/>
          <w:lang w:eastAsia="zh-CN"/>
        </w:rPr>
        <w:t>，</w:t>
      </w:r>
      <w:r w:rsidR="00F80FB6" w:rsidRPr="00F80FB6">
        <w:rPr>
          <w:u w:val="single"/>
          <w:lang w:eastAsia="zh-CN"/>
        </w:rPr>
        <w:t>冈山县</w:t>
      </w:r>
      <w:r w:rsidR="00A91003">
        <w:rPr>
          <w:rFonts w:hint="eastAsia"/>
          <w:u w:val="single"/>
          <w:lang w:eastAsia="zh-CN"/>
        </w:rPr>
        <w:t>，兵库县河京都府</w:t>
      </w:r>
      <w:r>
        <w:rPr>
          <w:rFonts w:hint="eastAsia"/>
          <w:lang w:eastAsia="zh-CN"/>
        </w:rPr>
        <w:t>发布了</w:t>
      </w:r>
      <w:r w:rsidR="00F80FB6">
        <w:rPr>
          <w:lang w:eastAsia="zh-CN"/>
        </w:rPr>
        <w:t>大雨特别</w:t>
      </w:r>
      <w:r w:rsidR="00A91003">
        <w:rPr>
          <w:rFonts w:hint="eastAsia"/>
          <w:lang w:eastAsia="zh-CN"/>
        </w:rPr>
        <w:t>警戒</w:t>
      </w:r>
      <w:r w:rsidR="00F80FB6">
        <w:rPr>
          <w:lang w:eastAsia="zh-CN"/>
        </w:rPr>
        <w:t xml:space="preserve">警报。 </w:t>
      </w:r>
      <w:r w:rsidR="00F80FB6">
        <w:rPr>
          <w:rFonts w:hint="eastAsia"/>
          <w:lang w:eastAsia="zh-CN"/>
        </w:rPr>
        <w:t>此次为</w:t>
      </w:r>
      <w:r w:rsidR="00F80FB6">
        <w:rPr>
          <w:lang w:eastAsia="zh-CN"/>
        </w:rPr>
        <w:t>前所未有的大雨。 请</w:t>
      </w:r>
      <w:r w:rsidR="00F80FB6">
        <w:rPr>
          <w:rFonts w:hint="eastAsia"/>
          <w:lang w:eastAsia="zh-CN"/>
        </w:rPr>
        <w:t>高度</w:t>
      </w:r>
      <w:r w:rsidR="00F80FB6">
        <w:rPr>
          <w:lang w:eastAsia="zh-CN"/>
        </w:rPr>
        <w:t>警惕</w:t>
      </w:r>
      <w:r w:rsidR="00F80FB6">
        <w:rPr>
          <w:rFonts w:hint="eastAsia"/>
          <w:lang w:eastAsia="zh-CN"/>
        </w:rPr>
        <w:t>并</w:t>
      </w:r>
      <w:r w:rsidR="00F80FB6">
        <w:rPr>
          <w:lang w:eastAsia="zh-CN"/>
        </w:rPr>
        <w:t>避免不必要的外出。</w:t>
      </w:r>
    </w:p>
    <w:p w14:paraId="336FC352" w14:textId="77777777" w:rsidR="00F80FB6" w:rsidRDefault="00F80FB6" w:rsidP="00F80FB6">
      <w:pPr>
        <w:jc w:val="center"/>
      </w:pPr>
      <w:r w:rsidRPr="00CD6B79">
        <w:rPr>
          <w:noProof/>
        </w:rPr>
        <w:drawing>
          <wp:inline distT="0" distB="0" distL="0" distR="0" wp14:anchorId="67308E5A" wp14:editId="4CD20F60">
            <wp:extent cx="3063240" cy="2552700"/>
            <wp:effectExtent l="0" t="0" r="3810" b="0"/>
            <wp:docPr id="1" name="図 1" descr="C:\Users\Owner\Desktop\7月6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7月6日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211" cy="255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4E75F" w14:textId="77777777" w:rsidR="00F80FB6" w:rsidRDefault="00C21C65" w:rsidP="00F80FB6">
      <w:pPr>
        <w:rPr>
          <w:lang w:eastAsia="zh-CN"/>
        </w:rPr>
      </w:pPr>
      <w:r>
        <w:rPr>
          <w:rFonts w:hint="eastAsia"/>
          <w:lang w:eastAsia="zh-CN"/>
        </w:rPr>
        <w:t xml:space="preserve"> </w:t>
      </w:r>
      <w:r w:rsidR="00F80FB6">
        <w:rPr>
          <w:lang w:eastAsia="zh-CN"/>
        </w:rPr>
        <w:t>该地区的居民应</w:t>
      </w:r>
      <w:r w:rsidR="00F80FB6">
        <w:rPr>
          <w:rFonts w:hint="eastAsia"/>
          <w:lang w:eastAsia="zh-CN"/>
        </w:rPr>
        <w:t>确认</w:t>
      </w:r>
      <w:r w:rsidR="00F80FB6" w:rsidRPr="00F80FB6">
        <w:rPr>
          <w:lang w:eastAsia="zh-CN"/>
        </w:rPr>
        <w:t>周围情况，并根据自己的判断移至洪水未到达室内的楼层。 请不要靠近河流。</w:t>
      </w:r>
    </w:p>
    <w:p w14:paraId="0E4D0566" w14:textId="77777777" w:rsidR="00F80FB6" w:rsidRDefault="00CB5F52" w:rsidP="00F80FB6">
      <w:pPr>
        <w:ind w:firstLineChars="100" w:firstLine="210"/>
        <w:rPr>
          <w:lang w:eastAsia="zh-CN"/>
        </w:rPr>
      </w:pPr>
      <w:r>
        <w:rPr>
          <w:lang w:eastAsia="zh-CN"/>
        </w:rPr>
        <w:t>道路将</w:t>
      </w:r>
      <w:r>
        <w:rPr>
          <w:rFonts w:hint="eastAsia"/>
          <w:lang w:eastAsia="zh-CN"/>
        </w:rPr>
        <w:t>被水淹</w:t>
      </w:r>
      <w:r>
        <w:rPr>
          <w:lang w:eastAsia="zh-CN"/>
        </w:rPr>
        <w:t>，并且</w:t>
      </w:r>
      <w:r>
        <w:rPr>
          <w:rFonts w:hint="eastAsia"/>
          <w:lang w:eastAsia="zh-CN"/>
        </w:rPr>
        <w:t>天沟和沙井</w:t>
      </w:r>
      <w:r>
        <w:rPr>
          <w:lang w:eastAsia="zh-CN"/>
        </w:rPr>
        <w:t>的位置</w:t>
      </w:r>
      <w:r>
        <w:rPr>
          <w:rFonts w:hint="eastAsia"/>
          <w:lang w:eastAsia="zh-CN"/>
        </w:rPr>
        <w:t>有可能会不容易被看到</w:t>
      </w:r>
      <w:r w:rsidR="00F80FB6" w:rsidRPr="00F80FB6">
        <w:rPr>
          <w:lang w:eastAsia="zh-CN"/>
        </w:rPr>
        <w:t xml:space="preserve">。 </w:t>
      </w:r>
      <w:r>
        <w:rPr>
          <w:rFonts w:hint="eastAsia"/>
          <w:lang w:eastAsia="zh-CN"/>
        </w:rPr>
        <w:t>并且铁道和公交等交通机关也有可能因路面灌水受到影响。</w:t>
      </w:r>
      <w:r w:rsidR="00F80FB6" w:rsidRPr="00F80FB6">
        <w:rPr>
          <w:lang w:eastAsia="zh-CN"/>
        </w:rPr>
        <w:t>因为</w:t>
      </w:r>
      <w:r>
        <w:rPr>
          <w:rFonts w:hint="eastAsia"/>
          <w:lang w:eastAsia="zh-CN"/>
        </w:rPr>
        <w:t>比</w:t>
      </w:r>
      <w:r w:rsidR="00F80FB6" w:rsidRPr="00F80FB6">
        <w:rPr>
          <w:lang w:eastAsia="zh-CN"/>
        </w:rPr>
        <w:t>周围</w:t>
      </w:r>
      <w:r>
        <w:rPr>
          <w:rFonts w:hint="eastAsia"/>
          <w:lang w:eastAsia="zh-CN"/>
        </w:rPr>
        <w:t>地势低</w:t>
      </w:r>
      <w:r w:rsidR="00F80FB6" w:rsidRPr="00F80FB6">
        <w:rPr>
          <w:lang w:eastAsia="zh-CN"/>
        </w:rPr>
        <w:t>的许多房屋</w:t>
      </w:r>
      <w:r>
        <w:rPr>
          <w:rFonts w:hint="eastAsia"/>
          <w:lang w:eastAsia="zh-CN"/>
        </w:rPr>
        <w:t>将有</w:t>
      </w:r>
      <w:r>
        <w:rPr>
          <w:lang w:eastAsia="zh-CN"/>
        </w:rPr>
        <w:t>可能会被水</w:t>
      </w:r>
      <w:r>
        <w:rPr>
          <w:rFonts w:hint="eastAsia"/>
          <w:lang w:eastAsia="zh-CN"/>
        </w:rPr>
        <w:t>淹地板，请一定小心</w:t>
      </w:r>
      <w:r w:rsidR="00F80FB6" w:rsidRPr="00F80FB6">
        <w:rPr>
          <w:lang w:eastAsia="zh-CN"/>
        </w:rPr>
        <w:t>。</w:t>
      </w:r>
    </w:p>
    <w:p w14:paraId="3BD4E462" w14:textId="77777777" w:rsidR="00F80FB6" w:rsidRPr="00FC6BB4" w:rsidRDefault="00CB5F52" w:rsidP="00F80FB6">
      <w:pPr>
        <w:ind w:firstLineChars="100" w:firstLine="210"/>
        <w:rPr>
          <w:lang w:eastAsia="zh-CN"/>
        </w:rPr>
      </w:pPr>
      <w:r w:rsidRPr="00CB5F52">
        <w:rPr>
          <w:lang w:eastAsia="zh-CN"/>
        </w:rPr>
        <w:t>在日本西部和日本东部，</w:t>
      </w:r>
      <w:r w:rsidR="00C21C65">
        <w:rPr>
          <w:rFonts w:hint="eastAsia"/>
          <w:lang w:eastAsia="zh-CN"/>
        </w:rPr>
        <w:t>长达</w:t>
      </w:r>
      <w:r w:rsidRPr="00CB5F52">
        <w:rPr>
          <w:lang w:eastAsia="zh-CN"/>
        </w:rPr>
        <w:t>8</w:t>
      </w:r>
      <w:r w:rsidR="00C21C65">
        <w:rPr>
          <w:rFonts w:hint="eastAsia"/>
          <w:lang w:eastAsia="zh-CN"/>
        </w:rPr>
        <w:t>天</w:t>
      </w:r>
      <w:r w:rsidR="00C21C65">
        <w:rPr>
          <w:lang w:eastAsia="zh-CN"/>
        </w:rPr>
        <w:t>歇性地</w:t>
      </w:r>
      <w:r w:rsidR="00C21C65">
        <w:rPr>
          <w:rFonts w:hint="eastAsia"/>
          <w:lang w:eastAsia="zh-CN"/>
        </w:rPr>
        <w:t>被伴有雷电的猛烈大雨</w:t>
      </w:r>
      <w:r w:rsidR="00C21C65">
        <w:rPr>
          <w:lang w:eastAsia="zh-CN"/>
        </w:rPr>
        <w:t>肆虐，</w:t>
      </w:r>
      <w:r w:rsidR="00C21C65">
        <w:rPr>
          <w:rFonts w:hint="eastAsia"/>
          <w:lang w:eastAsia="zh-CN"/>
        </w:rPr>
        <w:t>很有可能将刷新过去的大雨记录。</w:t>
      </w:r>
      <w:r w:rsidRPr="00CB5F52">
        <w:rPr>
          <w:lang w:eastAsia="zh-CN"/>
        </w:rPr>
        <w:t xml:space="preserve">根据未来的降雨情况，有可能发布特殊警报。 </w:t>
      </w:r>
      <w:r w:rsidR="002632C4">
        <w:rPr>
          <w:lang w:eastAsia="zh-CN"/>
        </w:rPr>
        <w:t>请</w:t>
      </w:r>
      <w:r w:rsidR="002632C4">
        <w:rPr>
          <w:rFonts w:hint="eastAsia"/>
          <w:lang w:eastAsia="zh-CN"/>
        </w:rPr>
        <w:t>高度</w:t>
      </w:r>
      <w:r w:rsidR="00C21C65">
        <w:rPr>
          <w:lang w:eastAsia="zh-CN"/>
        </w:rPr>
        <w:t>警惕山体滑坡灾害，河流上涨和洪水，</w:t>
      </w:r>
      <w:r w:rsidR="002632C4">
        <w:rPr>
          <w:rFonts w:hint="eastAsia"/>
          <w:lang w:eastAsia="zh-CN"/>
        </w:rPr>
        <w:t>并</w:t>
      </w:r>
      <w:r w:rsidR="00C21C65">
        <w:rPr>
          <w:lang w:eastAsia="zh-CN"/>
        </w:rPr>
        <w:t>注意低地</w:t>
      </w:r>
      <w:r w:rsidR="00C21C65">
        <w:rPr>
          <w:rFonts w:hint="eastAsia"/>
          <w:lang w:eastAsia="zh-CN"/>
        </w:rPr>
        <w:t>浸水</w:t>
      </w:r>
      <w:r w:rsidRPr="00CB5F52">
        <w:rPr>
          <w:lang w:eastAsia="zh-CN"/>
        </w:rPr>
        <w:t xml:space="preserve">。 </w:t>
      </w:r>
      <w:r w:rsidR="00C21C65">
        <w:rPr>
          <w:lang w:eastAsia="zh-CN"/>
        </w:rPr>
        <w:t>由于</w:t>
      </w:r>
      <w:r w:rsidR="00C21C65">
        <w:rPr>
          <w:rFonts w:hint="eastAsia"/>
          <w:lang w:eastAsia="zh-CN"/>
        </w:rPr>
        <w:t>在</w:t>
      </w:r>
      <w:r w:rsidRPr="00CB5F52">
        <w:rPr>
          <w:lang w:eastAsia="zh-CN"/>
        </w:rPr>
        <w:t>上述地图的红色/紫色区域</w:t>
      </w:r>
      <w:r w:rsidR="00C21C65">
        <w:rPr>
          <w:rFonts w:hint="eastAsia"/>
          <w:lang w:eastAsia="zh-CN"/>
        </w:rPr>
        <w:t>内将会不便出行</w:t>
      </w:r>
      <w:r w:rsidR="00C21C65">
        <w:rPr>
          <w:lang w:eastAsia="zh-CN"/>
        </w:rPr>
        <w:t>，建议您</w:t>
      </w:r>
      <w:r w:rsidR="00C21C65">
        <w:rPr>
          <w:rFonts w:hint="eastAsia"/>
          <w:lang w:eastAsia="zh-CN"/>
        </w:rPr>
        <w:t>尽量</w:t>
      </w:r>
      <w:r w:rsidR="00C21C65">
        <w:rPr>
          <w:lang w:eastAsia="zh-CN"/>
        </w:rPr>
        <w:t>不要</w:t>
      </w:r>
      <w:r w:rsidR="00C21C65">
        <w:rPr>
          <w:rFonts w:hint="eastAsia"/>
          <w:lang w:eastAsia="zh-CN"/>
        </w:rPr>
        <w:t>到这些地方旅行。</w:t>
      </w:r>
    </w:p>
    <w:p w14:paraId="714A64A2" w14:textId="77777777" w:rsidR="00F80FB6" w:rsidRDefault="00F80FB6" w:rsidP="00F80FB6">
      <w:r>
        <w:rPr>
          <w:rFonts w:hint="eastAsia"/>
        </w:rPr>
        <w:t>参考資料</w:t>
      </w:r>
    </w:p>
    <w:p w14:paraId="4E037D4F" w14:textId="77777777" w:rsidR="00F80FB6" w:rsidRDefault="00F80FB6" w:rsidP="00F80FB6">
      <w:pPr>
        <w:ind w:firstLineChars="100" w:firstLine="210"/>
      </w:pPr>
      <w:r>
        <w:rPr>
          <w:rFonts w:hint="eastAsia"/>
        </w:rPr>
        <w:t xml:space="preserve">JR West　</w:t>
      </w:r>
      <w:r w:rsidRPr="00AF0A34">
        <w:t xml:space="preserve"> </w:t>
      </w:r>
      <w:hyperlink r:id="rId8" w:history="1">
        <w:r w:rsidRPr="00194E7C">
          <w:rPr>
            <w:rStyle w:val="a3"/>
          </w:rPr>
          <w:t>http://global.trafficinfo.westjr.co.jp/en/kinki</w:t>
        </w:r>
      </w:hyperlink>
    </w:p>
    <w:p w14:paraId="76EB0D3F" w14:textId="77777777" w:rsidR="00F80FB6" w:rsidRDefault="00F80FB6" w:rsidP="00F80FB6">
      <w:pPr>
        <w:ind w:firstLineChars="100" w:firstLine="210"/>
      </w:pPr>
      <w:r>
        <w:rPr>
          <w:rFonts w:hint="eastAsia"/>
        </w:rPr>
        <w:t xml:space="preserve">Osaka Metro: </w:t>
      </w:r>
      <w:hyperlink r:id="rId9" w:history="1">
        <w:r w:rsidRPr="00194E7C">
          <w:rPr>
            <w:rStyle w:val="a3"/>
          </w:rPr>
          <w:t>http://www.osakametro.co.jp/foreign/english/</w:t>
        </w:r>
      </w:hyperlink>
    </w:p>
    <w:p w14:paraId="32682A04" w14:textId="77777777" w:rsidR="00F80FB6" w:rsidRDefault="00F80FB6" w:rsidP="00F80FB6">
      <w:pPr>
        <w:ind w:firstLineChars="100" w:firstLine="210"/>
      </w:pPr>
      <w:r>
        <w:rPr>
          <w:rFonts w:hint="eastAsia"/>
        </w:rPr>
        <w:t xml:space="preserve">Kansai Electric Power: </w:t>
      </w:r>
      <w:hyperlink r:id="rId10" w:history="1">
        <w:r w:rsidRPr="00194E7C">
          <w:rPr>
            <w:rStyle w:val="a3"/>
          </w:rPr>
          <w:t>http://www.kepco.co.jp/english/</w:t>
        </w:r>
      </w:hyperlink>
    </w:p>
    <w:p w14:paraId="6120A64E" w14:textId="77777777" w:rsidR="005D70F0" w:rsidRDefault="00F80FB6" w:rsidP="00F80FB6">
      <w:r w:rsidRPr="00CD6B79">
        <w:t>Osaka Convention and Tourism Bureau</w:t>
      </w:r>
      <w:r>
        <w:rPr>
          <w:rFonts w:hint="eastAsia"/>
        </w:rPr>
        <w:t>：</w:t>
      </w:r>
      <w:hyperlink r:id="rId11" w:history="1">
        <w:r w:rsidRPr="00194E7C">
          <w:rPr>
            <w:rStyle w:val="a3"/>
          </w:rPr>
          <w:t>https://osaka-info.jp/en/page/emergency</w:t>
        </w:r>
      </w:hyperlink>
    </w:p>
    <w:sectPr w:rsidR="005D70F0" w:rsidSect="00773F5B">
      <w:headerReference w:type="default" r:id="rId12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861AF" w14:textId="77777777" w:rsidR="00C15AD6" w:rsidRDefault="00C15AD6" w:rsidP="00F80FB6">
      <w:r>
        <w:separator/>
      </w:r>
    </w:p>
  </w:endnote>
  <w:endnote w:type="continuationSeparator" w:id="0">
    <w:p w14:paraId="4A994A13" w14:textId="77777777" w:rsidR="00C15AD6" w:rsidRDefault="00C15AD6" w:rsidP="00F8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1E1C4" w14:textId="77777777" w:rsidR="00C15AD6" w:rsidRDefault="00C15AD6" w:rsidP="00F80FB6">
      <w:r>
        <w:separator/>
      </w:r>
    </w:p>
  </w:footnote>
  <w:footnote w:type="continuationSeparator" w:id="0">
    <w:p w14:paraId="69EC3D2F" w14:textId="77777777" w:rsidR="00C15AD6" w:rsidRDefault="00C15AD6" w:rsidP="00F80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1728D" w14:textId="77777777" w:rsidR="00F80FB6" w:rsidRDefault="00F80FB6" w:rsidP="00F80FB6">
    <w:pPr>
      <w:pStyle w:val="a4"/>
      <w:jc w:val="right"/>
    </w:pPr>
    <w:r>
      <w:t xml:space="preserve">Osaka </w:t>
    </w:r>
    <w:proofErr w:type="spellStart"/>
    <w:r>
      <w:t>Univ</w:t>
    </w:r>
    <w:proofErr w:type="spellEnd"/>
    <w:r>
      <w:t>-GRSC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7D47"/>
    <w:multiLevelType w:val="multilevel"/>
    <w:tmpl w:val="DFC87D8A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362176B"/>
    <w:multiLevelType w:val="hybridMultilevel"/>
    <w:tmpl w:val="E7A42F6A"/>
    <w:lvl w:ilvl="0" w:tplc="7F1E14AE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B6"/>
    <w:rsid w:val="00104BC6"/>
    <w:rsid w:val="00256CBC"/>
    <w:rsid w:val="002632C4"/>
    <w:rsid w:val="005060FE"/>
    <w:rsid w:val="00773F5B"/>
    <w:rsid w:val="008D77B3"/>
    <w:rsid w:val="00A91003"/>
    <w:rsid w:val="00C15AD6"/>
    <w:rsid w:val="00C21C65"/>
    <w:rsid w:val="00CB5F52"/>
    <w:rsid w:val="00DA4E1A"/>
    <w:rsid w:val="00F8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997F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FB6"/>
    <w:pPr>
      <w:widowControl w:val="0"/>
      <w:jc w:val="both"/>
    </w:pPr>
    <w:rPr>
      <w:sz w:val="21"/>
      <w:szCs w:val="22"/>
      <w:lang w:eastAsia="ja-JP"/>
    </w:rPr>
  </w:style>
  <w:style w:type="paragraph" w:styleId="1">
    <w:name w:val="heading 1"/>
    <w:basedOn w:val="a"/>
    <w:next w:val="a"/>
    <w:link w:val="10"/>
    <w:autoRedefine/>
    <w:uiPriority w:val="9"/>
    <w:qFormat/>
    <w:rsid w:val="008D77B3"/>
    <w:pPr>
      <w:keepNext/>
      <w:keepLines/>
      <w:spacing w:before="340" w:after="330" w:line="578" w:lineRule="auto"/>
      <w:outlineLvl w:val="0"/>
    </w:pPr>
    <w:rPr>
      <w:rFonts w:eastAsia="ＭＳ Ｐ明朝"/>
      <w:bCs/>
      <w:kern w:val="44"/>
      <w:sz w:val="28"/>
      <w:szCs w:val="44"/>
      <w:lang w:eastAsia="zh-CN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D77B3"/>
    <w:pPr>
      <w:keepNext/>
      <w:keepLines/>
      <w:spacing w:before="260" w:after="260" w:line="416" w:lineRule="auto"/>
      <w:outlineLvl w:val="1"/>
    </w:pPr>
    <w:rPr>
      <w:rFonts w:asciiTheme="majorHAnsi" w:eastAsia="ＭＳ Ｐ明朝" w:hAnsiTheme="majorHAnsi" w:cstheme="majorBidi"/>
      <w:bCs/>
      <w:sz w:val="24"/>
      <w:szCs w:val="32"/>
      <w:lang w:eastAsia="zh-CN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8D77B3"/>
    <w:pPr>
      <w:keepNext/>
      <w:keepLines/>
      <w:numPr>
        <w:numId w:val="3"/>
      </w:numPr>
      <w:spacing w:before="260" w:after="260" w:line="416" w:lineRule="auto"/>
      <w:ind w:left="480" w:hanging="480"/>
      <w:outlineLvl w:val="2"/>
    </w:pPr>
    <w:rPr>
      <w:rFonts w:eastAsia="ＭＳ Ｐ明朝"/>
      <w:bCs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77B3"/>
    <w:rPr>
      <w:rFonts w:eastAsia="ＭＳ Ｐ明朝"/>
      <w:bCs/>
      <w:kern w:val="44"/>
      <w:sz w:val="28"/>
      <w:szCs w:val="44"/>
    </w:rPr>
  </w:style>
  <w:style w:type="character" w:customStyle="1" w:styleId="20">
    <w:name w:val="見出し 2 (文字)"/>
    <w:basedOn w:val="a0"/>
    <w:link w:val="2"/>
    <w:uiPriority w:val="9"/>
    <w:rsid w:val="008D77B3"/>
    <w:rPr>
      <w:rFonts w:asciiTheme="majorHAnsi" w:eastAsia="ＭＳ Ｐ明朝" w:hAnsiTheme="majorHAnsi" w:cstheme="majorBidi"/>
      <w:bCs/>
      <w:szCs w:val="32"/>
    </w:rPr>
  </w:style>
  <w:style w:type="character" w:customStyle="1" w:styleId="30">
    <w:name w:val="見出し 3 (文字)"/>
    <w:basedOn w:val="a0"/>
    <w:link w:val="3"/>
    <w:uiPriority w:val="9"/>
    <w:rsid w:val="008D77B3"/>
    <w:rPr>
      <w:rFonts w:eastAsia="ＭＳ Ｐ明朝"/>
      <w:bCs/>
      <w:sz w:val="22"/>
      <w:szCs w:val="32"/>
      <w:lang w:eastAsia="ja-JP"/>
    </w:rPr>
  </w:style>
  <w:style w:type="character" w:styleId="a3">
    <w:name w:val="Hyperlink"/>
    <w:basedOn w:val="a0"/>
    <w:uiPriority w:val="99"/>
    <w:unhideWhenUsed/>
    <w:rsid w:val="00F80FB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80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ヘッダー (文字)"/>
    <w:basedOn w:val="a0"/>
    <w:link w:val="a4"/>
    <w:uiPriority w:val="99"/>
    <w:rsid w:val="00F80FB6"/>
    <w:rPr>
      <w:sz w:val="18"/>
      <w:szCs w:val="18"/>
      <w:lang w:eastAsia="ja-JP"/>
    </w:rPr>
  </w:style>
  <w:style w:type="paragraph" w:styleId="a6">
    <w:name w:val="footer"/>
    <w:basedOn w:val="a"/>
    <w:link w:val="a7"/>
    <w:uiPriority w:val="99"/>
    <w:unhideWhenUsed/>
    <w:rsid w:val="00F80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フッター (文字)"/>
    <w:basedOn w:val="a0"/>
    <w:link w:val="a6"/>
    <w:uiPriority w:val="99"/>
    <w:rsid w:val="00F80FB6"/>
    <w:rPr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rafficinfo.westjr.co.jp/en/kin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saka-info.jp/en/page/emergenc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epco.co.jp/englis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akametro.co.jp/foreign/englis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Stefano Tsukamoto</cp:lastModifiedBy>
  <cp:revision>2</cp:revision>
  <dcterms:created xsi:type="dcterms:W3CDTF">2018-07-07T01:15:00Z</dcterms:created>
  <dcterms:modified xsi:type="dcterms:W3CDTF">2018-07-07T01:15:00Z</dcterms:modified>
</cp:coreProperties>
</file>